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</w:rPr>
      </w:pPr>
    </w:p>
    <w:p>
      <w:pPr>
        <w:jc w:val="center"/>
        <w:rPr>
          <w:b/>
          <w:sz w:val="56"/>
        </w:rPr>
      </w:pPr>
    </w:p>
    <w:p>
      <w:pPr>
        <w:jc w:val="center"/>
        <w:rPr>
          <w:b/>
          <w:sz w:val="5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中工信半导体（广东）有限公司</w:t>
      </w:r>
    </w:p>
    <w:p>
      <w:pPr>
        <w:jc w:val="center"/>
        <w:rPr>
          <w:rFonts w:eastAsia="黑体"/>
          <w:b/>
          <w:sz w:val="48"/>
        </w:rPr>
      </w:pPr>
      <w:r>
        <w:rPr>
          <w:rFonts w:hint="eastAsia"/>
          <w:b/>
          <w:sz w:val="56"/>
        </w:rPr>
        <w:t>供应商注册问卷及审批</w:t>
      </w:r>
    </w:p>
    <w:p/>
    <w:p/>
    <w:p/>
    <w:p/>
    <w:p/>
    <w:p/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      </w:t>
      </w: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tabs>
          <w:tab w:val="left" w:pos="2044"/>
          <w:tab w:val="left" w:pos="2198"/>
          <w:tab w:val="left" w:pos="3600"/>
        </w:tabs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企   业    名   称： </w:t>
      </w:r>
      <w:r>
        <w:rPr>
          <w:rFonts w:hint="eastAsia" w:ascii="宋体" w:hAnsi="宋体"/>
          <w:sz w:val="28"/>
          <w:u w:val="single"/>
        </w:rPr>
        <w:t xml:space="preserve">                        </w:t>
      </w:r>
    </w:p>
    <w:p>
      <w:pPr>
        <w:tabs>
          <w:tab w:val="left" w:pos="2044"/>
          <w:tab w:val="left" w:pos="2198"/>
          <w:tab w:val="left" w:pos="3600"/>
        </w:tabs>
        <w:ind w:firstLine="1680" w:firstLineChars="600"/>
        <w:rPr>
          <w:rFonts w:ascii="华文新魏" w:hAnsi="宋体" w:eastAsia="华文新魏"/>
          <w:b/>
          <w:sz w:val="32"/>
          <w:szCs w:val="32"/>
          <w:u w:val="single"/>
        </w:rPr>
      </w:pPr>
      <w:r>
        <w:rPr>
          <w:rFonts w:hint="eastAsia" w:ascii="宋体" w:hAnsi="宋体"/>
          <w:sz w:val="28"/>
        </w:rPr>
        <w:t>法  定  代  表  人：</w:t>
      </w:r>
      <w:r>
        <w:rPr>
          <w:rFonts w:hint="eastAsia" w:ascii="宋体" w:hAnsi="宋体"/>
          <w:sz w:val="28"/>
          <w:u w:val="single"/>
        </w:rPr>
        <w:t xml:space="preserve">  </w:t>
      </w:r>
      <w:r>
        <w:rPr>
          <w:rFonts w:hint="eastAsia" w:ascii="华文新魏" w:hAnsi="宋体" w:eastAsia="华文新魏"/>
          <w:b/>
          <w:sz w:val="32"/>
          <w:szCs w:val="32"/>
          <w:u w:val="single"/>
        </w:rPr>
        <w:t xml:space="preserve">                    </w:t>
      </w:r>
    </w:p>
    <w:p>
      <w:pPr>
        <w:ind w:firstLine="1540" w:firstLineChars="5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日              期：</w:t>
      </w:r>
      <w:r>
        <w:rPr>
          <w:rFonts w:hint="eastAsia" w:ascii="宋体" w:hAnsi="宋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</w:rPr>
        <w:t xml:space="preserve">  </w:t>
      </w:r>
    </w:p>
    <w:p>
      <w:pPr>
        <w:rPr>
          <w:rFonts w:ascii="宋体" w:hAnsi="宋体" w:cs="Arial"/>
          <w:b/>
          <w:kern w:val="0"/>
          <w:sz w:val="44"/>
          <w:szCs w:val="44"/>
        </w:rPr>
      </w:pPr>
    </w:p>
    <w:p>
      <w:pPr>
        <w:rPr>
          <w:rFonts w:ascii="宋体" w:hAnsi="宋体" w:cs="Arial"/>
          <w:b/>
          <w:kern w:val="0"/>
          <w:sz w:val="44"/>
          <w:szCs w:val="44"/>
        </w:rPr>
      </w:pPr>
    </w:p>
    <w:p>
      <w:pPr>
        <w:rPr>
          <w:rFonts w:ascii="宋体" w:hAnsi="宋体" w:cs="Arial"/>
          <w:b/>
          <w:kern w:val="0"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供应商基本信息</w:t>
      </w:r>
      <w:r>
        <w:rPr>
          <w:rFonts w:hint="eastAsia" w:ascii="宋体" w:hAnsi="宋体" w:cs="Arial"/>
          <w:b/>
          <w:kern w:val="0"/>
          <w:sz w:val="24"/>
        </w:rPr>
        <w:t>（供应商填写）</w:t>
      </w:r>
    </w:p>
    <w:tbl>
      <w:tblPr>
        <w:tblStyle w:val="4"/>
        <w:tblpPr w:leftFromText="180" w:rightFromText="180" w:vertAnchor="page" w:horzAnchor="margin" w:tblpY="20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920"/>
        <w:gridCol w:w="33"/>
        <w:gridCol w:w="2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企业名称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企业地址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法定代表人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与中工信半导体公司合作年限（选填）</w:t>
            </w: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经营范围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法人代表人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企业性质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行业类型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员工人数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工商登记号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注册资本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开户行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银行账号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电话/传真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邮政编码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企业网址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E-mail地址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企 业 公 章(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盖章）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：</w:t>
            </w: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法定 代 表 人签 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  系  人  签  字：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企业合同专用章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（盖章）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 人  代 表 签 字：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合同授权签订人签字：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资质能力</w:t>
      </w:r>
      <w:r>
        <w:rPr>
          <w:rFonts w:hint="eastAsia" w:ascii="宋体" w:hAnsi="宋体" w:cs="Arial"/>
          <w:b/>
          <w:kern w:val="0"/>
          <w:sz w:val="24"/>
        </w:rPr>
        <w:t>（供应商填写相应内容）</w:t>
      </w:r>
    </w:p>
    <w:tbl>
      <w:tblPr>
        <w:tblStyle w:val="4"/>
        <w:tblW w:w="0" w:type="auto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880"/>
        <w:gridCol w:w="1980"/>
        <w:gridCol w:w="30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公司资质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具备情况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r>
              <w:rPr>
                <w:rFonts w:hint="eastAsia"/>
              </w:rPr>
              <w:t>□已进行年度检验  □暂未进行年度检验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税务登记证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组织机构代码证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r>
              <w:rPr>
                <w:rFonts w:hint="eastAsia"/>
              </w:rPr>
              <w:t>□已进行年度检验  □暂未进行年度检验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</w:tcPr>
          <w:p>
            <w:r>
              <w:rPr>
                <w:rFonts w:hint="eastAsia"/>
              </w:rPr>
              <w:t>行业从业资质（施工/服务）</w:t>
            </w:r>
          </w:p>
          <w:p>
            <w:r>
              <w:rPr>
                <w:rFonts w:hint="eastAsia"/>
              </w:rPr>
              <w:t xml:space="preserve">资质1：            </w:t>
            </w:r>
          </w:p>
          <w:p/>
          <w:p>
            <w:r>
              <w:rPr>
                <w:rFonts w:hint="eastAsia"/>
              </w:rPr>
              <w:t xml:space="preserve">资质2：            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  <w:p>
            <w:r>
              <w:rPr>
                <w:rFonts w:hint="eastAsia"/>
              </w:rPr>
              <w:t>□无需提供</w:t>
            </w:r>
          </w:p>
        </w:tc>
        <w:tc>
          <w:tcPr>
            <w:tcW w:w="30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□特级 □一级 □二级 □三级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 □乙级 □丙级 □丁级</w:t>
            </w:r>
          </w:p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□特级 □一级 □二级 □三级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 □乙级 □丙级 □丁级</w:t>
            </w:r>
          </w:p>
        </w:tc>
        <w:tc>
          <w:tcPr>
            <w:tcW w:w="1620" w:type="dxa"/>
          </w:tcPr>
          <w:p>
            <w:pPr>
              <w:widowControl/>
            </w:pPr>
            <w:r>
              <w:rPr>
                <w:rFonts w:hint="eastAsia"/>
              </w:rPr>
              <w:t>□满足需要</w:t>
            </w:r>
          </w:p>
          <w:p>
            <w:pPr>
              <w:widowControl/>
            </w:pPr>
            <w:r>
              <w:rPr>
                <w:rFonts w:hint="eastAsia"/>
              </w:rPr>
              <w:t>□不满足需要</w:t>
            </w:r>
          </w:p>
          <w:p>
            <w:r>
              <w:rPr>
                <w:rFonts w:hint="eastAsia"/>
              </w:rPr>
              <w:t>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生产许可证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安全生产许可证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特种行业证书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授权代理证明（代理商）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管理文件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制度情况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组织机构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质量、安全管理体系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生产管理规章制度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安全管理规章制度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质量控制规章制度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产品认证证书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检验报告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财务状况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提供情况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三年财务现金流量表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三年财务资产负债表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三年财务损益表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承揽能力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提供情况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组织机构一览表（见后）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生产/施工设备一览表（见后）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检验检测检测设备一览表（见后）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办公、加工制造场地一览表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物资仓储场地一览表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0" w:type="dxa"/>
            <w:gridSpan w:val="5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填表人：                                               总经理确认：</w:t>
            </w:r>
          </w:p>
        </w:tc>
      </w:tr>
    </w:tbl>
    <w:p>
      <w:pPr>
        <w:jc w:val="left"/>
      </w:pPr>
      <w:r>
        <w:rPr>
          <w:rFonts w:hint="eastAsia"/>
        </w:rPr>
        <w:t>注：需提供上述项目的相关证明材料（内容应清晰明了、排列有序，标注页码、便于查询）</w:t>
      </w:r>
    </w:p>
    <w:p>
      <w:pPr>
        <w:jc w:val="center"/>
      </w:pPr>
    </w:p>
    <w:p>
      <w:pPr>
        <w:jc w:val="center"/>
        <w:sectPr>
          <w:pgSz w:w="11906" w:h="16838"/>
          <w:pgMar w:top="1440" w:right="1800" w:bottom="1246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  <w:lang w:val="en-US" w:eastAsia="zh-CN"/>
        </w:rPr>
        <w:t>业绩能力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选填</w:t>
      </w:r>
      <w:r>
        <w:rPr>
          <w:rFonts w:hint="eastAsia" w:ascii="宋体" w:hAnsi="宋体" w:cs="Arial"/>
          <w:b/>
          <w:kern w:val="0"/>
          <w:sz w:val="24"/>
        </w:rPr>
        <w:t>）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68" w:type="dxa"/>
            <w:shd w:val="clear" w:color="auto" w:fill="B3B3B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近三年主要业绩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0" w:hRule="atLeast"/>
        </w:trPr>
        <w:tc>
          <w:tcPr>
            <w:tcW w:w="14168" w:type="dxa"/>
            <w:vAlign w:val="center"/>
          </w:tcPr>
          <w:p/>
        </w:tc>
      </w:tr>
    </w:tbl>
    <w:p/>
    <w:p/>
    <w:p/>
    <w:p/>
    <w:p/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专业、技术人员一览表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15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59"/>
        <w:gridCol w:w="850"/>
        <w:gridCol w:w="851"/>
        <w:gridCol w:w="1701"/>
        <w:gridCol w:w="1553"/>
        <w:gridCol w:w="1984"/>
        <w:gridCol w:w="425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1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55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4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25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持有证书</w:t>
            </w:r>
          </w:p>
        </w:tc>
        <w:tc>
          <w:tcPr>
            <w:tcW w:w="1722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总经理确认：</w:t>
      </w: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/>
          <w:b/>
          <w:kern w:val="0"/>
          <w:sz w:val="44"/>
          <w:szCs w:val="44"/>
        </w:rPr>
        <w:br w:type="page"/>
      </w:r>
      <w:r>
        <w:rPr>
          <w:rFonts w:hint="eastAsia" w:ascii="宋体" w:hAnsi="宋体" w:cs="Arial"/>
          <w:b/>
          <w:kern w:val="0"/>
          <w:sz w:val="44"/>
          <w:szCs w:val="44"/>
        </w:rPr>
        <w:t>生产/施工设备一览表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1417"/>
        <w:gridCol w:w="717"/>
        <w:gridCol w:w="2340"/>
        <w:gridCol w:w="1194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34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制造商</w:t>
            </w:r>
          </w:p>
        </w:tc>
        <w:tc>
          <w:tcPr>
            <w:tcW w:w="119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产地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是否投保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目前状况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   总经理确认：</w:t>
      </w: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检验、检测及监测设备一览表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1417"/>
        <w:gridCol w:w="717"/>
        <w:gridCol w:w="2117"/>
        <w:gridCol w:w="1417"/>
        <w:gridCol w:w="786"/>
        <w:gridCol w:w="1260"/>
        <w:gridCol w:w="22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制造商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7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精度</w:t>
            </w:r>
          </w:p>
        </w:tc>
        <w:tc>
          <w:tcPr>
            <w:tcW w:w="126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计量等级</w:t>
            </w:r>
          </w:p>
        </w:tc>
        <w:tc>
          <w:tcPr>
            <w:tcW w:w="220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设备校验方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 总经理确认：</w:t>
      </w:r>
    </w:p>
    <w:p>
      <w:pPr>
        <w:rPr>
          <w:rFonts w:hint="eastAsia"/>
        </w:rPr>
        <w:sectPr>
          <w:pgSz w:w="16838" w:h="11906" w:orient="landscape"/>
          <w:pgMar w:top="1797" w:right="1440" w:bottom="1714" w:left="14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办公、加工制造、存储场地一览表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2377"/>
        <w:gridCol w:w="1874"/>
        <w:gridCol w:w="4003"/>
        <w:gridCol w:w="186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场地地址</w:t>
            </w:r>
          </w:p>
        </w:tc>
        <w:tc>
          <w:tcPr>
            <w:tcW w:w="237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场地性质（自有/租赁）</w:t>
            </w:r>
          </w:p>
        </w:tc>
        <w:tc>
          <w:tcPr>
            <w:tcW w:w="187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4003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配套设施情况</w:t>
            </w:r>
          </w:p>
        </w:tc>
        <w:tc>
          <w:tcPr>
            <w:tcW w:w="186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有效期（租赁）</w:t>
            </w:r>
          </w:p>
        </w:tc>
        <w:tc>
          <w:tcPr>
            <w:tcW w:w="119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总经理确认：</w:t>
      </w:r>
    </w:p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本次采购贵司能够提供的设备、仪器方案：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本次招标标的技术要求如下：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a)封测产品：SOP8，月产能12KK；SOT223，月产能20KK。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b)主要标的：封测前段、后段和测试段生产设备或者测试仪器；或者全流程解决方案，备注投标设备类型。我司将择优选择。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c)标书需要说明培训条款，售后条款，支付条款，交货期等。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其它未尽技术要求可以联络我司咨询。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8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7"/>
    <w:multiLevelType w:val="multilevel"/>
    <w:tmpl w:val="00000017"/>
    <w:lvl w:ilvl="0" w:tentative="0">
      <w:start w:val="1"/>
      <w:numFmt w:val="japaneseCounting"/>
      <w:lvlText w:val="%1、"/>
      <w:lvlJc w:val="left"/>
      <w:pPr>
        <w:tabs>
          <w:tab w:val="left" w:pos="885"/>
        </w:tabs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zcyY2YxODg2ZmZlOWY4MDAxNGMzZmQ1MzcyYjUifQ=="/>
  </w:docVars>
  <w:rsids>
    <w:rsidRoot w:val="00AC4698"/>
    <w:rsid w:val="00010C33"/>
    <w:rsid w:val="00180BB2"/>
    <w:rsid w:val="001C7662"/>
    <w:rsid w:val="00454215"/>
    <w:rsid w:val="006C2956"/>
    <w:rsid w:val="008C12CE"/>
    <w:rsid w:val="008E70F5"/>
    <w:rsid w:val="0090769A"/>
    <w:rsid w:val="00A969C9"/>
    <w:rsid w:val="00AC4698"/>
    <w:rsid w:val="00D02062"/>
    <w:rsid w:val="00E83851"/>
    <w:rsid w:val="00EF0CB0"/>
    <w:rsid w:val="116C28F7"/>
    <w:rsid w:val="218B6DCA"/>
    <w:rsid w:val="2E9574DA"/>
    <w:rsid w:val="30E35C96"/>
    <w:rsid w:val="3FB610F8"/>
    <w:rsid w:val="44255E7F"/>
    <w:rsid w:val="5BFE5E0F"/>
    <w:rsid w:val="5E47584B"/>
    <w:rsid w:val="72A14553"/>
    <w:rsid w:val="768F5B89"/>
    <w:rsid w:val="7A7E7F2D"/>
    <w:rsid w:val="7C7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1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1543</Words>
  <Characters>1565</Characters>
  <Lines>11</Lines>
  <Paragraphs>3</Paragraphs>
  <TotalTime>13</TotalTime>
  <ScaleCrop>false</ScaleCrop>
  <LinksUpToDate>false</LinksUpToDate>
  <CharactersWithSpaces>2149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2022-07-12T09:08:00Z</dcterms:created>
  <dc:creator>Microsoft Office 用户</dc:creator>
  <cp:lastModifiedBy>27453</cp:lastModifiedBy>
  <dcterms:modified xsi:type="dcterms:W3CDTF">2023-02-13T06:32:32Z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45B3C90C782D46D7A34ED436C2E671C8</vt:lpwstr>
  </property>
</Properties>
</file>